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2787A" w14:textId="77777777" w:rsidR="003209DB" w:rsidRPr="00341647" w:rsidRDefault="00341647" w:rsidP="00341647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341647">
        <w:rPr>
          <w:sz w:val="28"/>
          <w:szCs w:val="28"/>
        </w:rPr>
        <w:t>Executive Kids of Verona</w:t>
      </w:r>
    </w:p>
    <w:p w14:paraId="3434AA6D" w14:textId="77777777" w:rsidR="00341647" w:rsidRDefault="00341647" w:rsidP="00341647">
      <w:pPr>
        <w:spacing w:after="0" w:line="240" w:lineRule="auto"/>
        <w:jc w:val="center"/>
        <w:rPr>
          <w:sz w:val="28"/>
          <w:szCs w:val="28"/>
        </w:rPr>
      </w:pPr>
      <w:r w:rsidRPr="00341647">
        <w:rPr>
          <w:sz w:val="28"/>
          <w:szCs w:val="28"/>
        </w:rPr>
        <w:t>Policy on the Management of Sick Policies and Communicable Diseases</w:t>
      </w:r>
    </w:p>
    <w:p w14:paraId="637AE3B9" w14:textId="77777777" w:rsidR="00341647" w:rsidRDefault="00341647" w:rsidP="00341647">
      <w:pPr>
        <w:spacing w:after="0" w:line="240" w:lineRule="auto"/>
        <w:jc w:val="center"/>
        <w:rPr>
          <w:sz w:val="28"/>
          <w:szCs w:val="28"/>
        </w:rPr>
      </w:pPr>
    </w:p>
    <w:p w14:paraId="7C7F1F06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 xml:space="preserve">If a child exhibits any of the following symptoms, he/she should not attend the center.  If such symptoms occur at the center, you will be called to take him/her home.  </w:t>
      </w:r>
    </w:p>
    <w:p w14:paraId="33D61BD2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</w:p>
    <w:p w14:paraId="37F61DD5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Severe pain or discomfort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    </w:t>
      </w:r>
      <w:r w:rsidRPr="00012AF2">
        <w:rPr>
          <w:sz w:val="24"/>
          <w:szCs w:val="24"/>
        </w:rPr>
        <w:t>Acute diarrhea (2 or more times)</w:t>
      </w:r>
    </w:p>
    <w:p w14:paraId="77E34659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Episodes of acute vomiting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   </w:t>
      </w:r>
      <w:r w:rsidRPr="00012AF2">
        <w:rPr>
          <w:sz w:val="24"/>
          <w:szCs w:val="24"/>
        </w:rPr>
        <w:t xml:space="preserve">Sore throat or </w:t>
      </w:r>
      <w:r w:rsidR="00F11D56">
        <w:rPr>
          <w:sz w:val="24"/>
          <w:szCs w:val="24"/>
        </w:rPr>
        <w:t xml:space="preserve">persistent </w:t>
      </w:r>
      <w:r w:rsidRPr="00012AF2">
        <w:rPr>
          <w:sz w:val="24"/>
          <w:szCs w:val="24"/>
        </w:rPr>
        <w:t>coughing</w:t>
      </w:r>
    </w:p>
    <w:p w14:paraId="650EB998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Temperature of 101.5 degrees or higher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ab/>
        <w:t xml:space="preserve">    </w:t>
      </w:r>
      <w:r w:rsidRPr="00012AF2">
        <w:rPr>
          <w:sz w:val="24"/>
          <w:szCs w:val="24"/>
        </w:rPr>
        <w:t>Yellow eyes or jaundice skin</w:t>
      </w:r>
    </w:p>
    <w:p w14:paraId="00F2E067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Red eyes with discharge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ab/>
        <w:t xml:space="preserve">    </w:t>
      </w:r>
      <w:r w:rsidR="00F11D56">
        <w:rPr>
          <w:sz w:val="24"/>
          <w:szCs w:val="24"/>
        </w:rPr>
        <w:t>D</w:t>
      </w:r>
      <w:r w:rsidRPr="00012AF2">
        <w:rPr>
          <w:sz w:val="24"/>
          <w:szCs w:val="24"/>
        </w:rPr>
        <w:t>ifficult or rapid breathing</w:t>
      </w:r>
    </w:p>
    <w:p w14:paraId="00977D47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Infected, untreated skin patches (unexplained rash)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  </w:t>
      </w:r>
      <w:r w:rsidRPr="00012AF2">
        <w:rPr>
          <w:sz w:val="24"/>
          <w:szCs w:val="24"/>
        </w:rPr>
        <w:t xml:space="preserve"> Swollen Joints</w:t>
      </w:r>
    </w:p>
    <w:p w14:paraId="4EADC690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Skin lesions that are weeping or bleeding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   </w:t>
      </w:r>
      <w:r w:rsidRPr="00012AF2">
        <w:rPr>
          <w:sz w:val="24"/>
          <w:szCs w:val="24"/>
        </w:rPr>
        <w:t>Head lice</w:t>
      </w:r>
    </w:p>
    <w:p w14:paraId="7BA7695F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An injury that can’t be treated with basic first aid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   </w:t>
      </w:r>
      <w:r w:rsidRPr="00012AF2">
        <w:rPr>
          <w:sz w:val="24"/>
          <w:szCs w:val="24"/>
        </w:rPr>
        <w:t>Blood in urine</w:t>
      </w:r>
    </w:p>
    <w:p w14:paraId="6082580C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Visibly enlarged lymph nodes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   </w:t>
      </w:r>
      <w:r w:rsidRPr="00012AF2">
        <w:rPr>
          <w:sz w:val="24"/>
          <w:szCs w:val="24"/>
        </w:rPr>
        <w:t>Severe nose bleeds</w:t>
      </w:r>
    </w:p>
    <w:p w14:paraId="0378ABFD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Lacerations, suspected fracture or broken nose</w:t>
      </w:r>
      <w:r w:rsidRPr="00012AF2">
        <w:rPr>
          <w:sz w:val="24"/>
          <w:szCs w:val="24"/>
        </w:rPr>
        <w:tab/>
      </w:r>
      <w:r w:rsidRPr="00012AF2">
        <w:rPr>
          <w:sz w:val="24"/>
          <w:szCs w:val="24"/>
        </w:rPr>
        <w:tab/>
      </w:r>
      <w:r w:rsidR="00012AF2" w:rsidRPr="00012AF2">
        <w:rPr>
          <w:sz w:val="24"/>
          <w:szCs w:val="24"/>
        </w:rPr>
        <w:t xml:space="preserve"> </w:t>
      </w:r>
      <w:r w:rsidR="00F11D56">
        <w:rPr>
          <w:sz w:val="24"/>
          <w:szCs w:val="24"/>
        </w:rPr>
        <w:t xml:space="preserve">   Stiff Neck</w:t>
      </w:r>
    </w:p>
    <w:p w14:paraId="476AC467" w14:textId="77777777" w:rsidR="00341647" w:rsidRPr="00F11D56" w:rsidRDefault="00F11D56" w:rsidP="00341647">
      <w:pPr>
        <w:spacing w:after="0" w:line="240" w:lineRule="auto"/>
        <w:rPr>
          <w:sz w:val="24"/>
          <w:szCs w:val="24"/>
        </w:rPr>
      </w:pPr>
      <w:r w:rsidRPr="00F11D56">
        <w:rPr>
          <w:rFonts w:cs="Arial"/>
          <w:color w:val="333333"/>
          <w:sz w:val="24"/>
          <w:szCs w:val="24"/>
          <w:shd w:val="clear" w:color="auto" w:fill="FFFFFF"/>
        </w:rPr>
        <w:t>Irritability, lethargy, persistent crying, or difficulty breathing</w:t>
      </w:r>
    </w:p>
    <w:p w14:paraId="65FD85CC" w14:textId="77777777" w:rsidR="00F11D56" w:rsidRDefault="00F11D56" w:rsidP="00341647">
      <w:pPr>
        <w:spacing w:after="0" w:line="240" w:lineRule="auto"/>
        <w:rPr>
          <w:sz w:val="24"/>
          <w:szCs w:val="24"/>
        </w:rPr>
      </w:pPr>
    </w:p>
    <w:p w14:paraId="4A02CFE8" w14:textId="77777777" w:rsidR="00341647" w:rsidRPr="00012AF2" w:rsidRDefault="00341647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>Once a parent</w:t>
      </w:r>
      <w:r w:rsidR="00012AF2" w:rsidRPr="00012AF2">
        <w:rPr>
          <w:sz w:val="24"/>
          <w:szCs w:val="24"/>
        </w:rPr>
        <w:t xml:space="preserve"> </w:t>
      </w:r>
      <w:r w:rsidRPr="00012AF2">
        <w:rPr>
          <w:sz w:val="24"/>
          <w:szCs w:val="24"/>
        </w:rPr>
        <w:t xml:space="preserve">or guardian has been notified, the child must be removed from the facility within one hour.  If a parent cannot be reached, we will call the emergency contact person.  </w:t>
      </w:r>
      <w:r w:rsidRPr="00841F93">
        <w:rPr>
          <w:b/>
          <w:sz w:val="24"/>
          <w:szCs w:val="24"/>
        </w:rPr>
        <w:t>Children returning to school must be without</w:t>
      </w:r>
      <w:r w:rsidR="00012AF2" w:rsidRPr="00841F93">
        <w:rPr>
          <w:b/>
          <w:sz w:val="24"/>
          <w:szCs w:val="24"/>
        </w:rPr>
        <w:t xml:space="preserve"> fever, vomiting, or diarrhea for at least 24 hours</w:t>
      </w:r>
      <w:r w:rsidR="00D05B28">
        <w:rPr>
          <w:b/>
          <w:sz w:val="24"/>
          <w:szCs w:val="24"/>
        </w:rPr>
        <w:t xml:space="preserve"> (</w:t>
      </w:r>
      <w:r w:rsidR="00D05B28" w:rsidRPr="00D05B28">
        <w:rPr>
          <w:b/>
          <w:sz w:val="28"/>
          <w:szCs w:val="28"/>
        </w:rPr>
        <w:t>without the use of Tylenol or any other fever reducing substance</w:t>
      </w:r>
      <w:r w:rsidR="00D05B28">
        <w:rPr>
          <w:b/>
          <w:sz w:val="24"/>
          <w:szCs w:val="24"/>
        </w:rPr>
        <w:t>)</w:t>
      </w:r>
      <w:r w:rsidR="00012AF2" w:rsidRPr="00012AF2">
        <w:rPr>
          <w:sz w:val="24"/>
          <w:szCs w:val="24"/>
        </w:rPr>
        <w:t xml:space="preserve">.  Any child out more than 2 consecutive days cannot return to school without a doctor’s note.  If a child has a communicable disease, a doctor’s note is required before he/she can return to school.  </w:t>
      </w:r>
    </w:p>
    <w:p w14:paraId="68EEC73A" w14:textId="77777777" w:rsidR="00012AF2" w:rsidRPr="00012AF2" w:rsidRDefault="00012AF2" w:rsidP="00341647">
      <w:pPr>
        <w:spacing w:after="0" w:line="240" w:lineRule="auto"/>
        <w:rPr>
          <w:sz w:val="24"/>
          <w:szCs w:val="24"/>
        </w:rPr>
      </w:pPr>
      <w:r w:rsidRPr="00012AF2">
        <w:rPr>
          <w:sz w:val="24"/>
          <w:szCs w:val="24"/>
        </w:rPr>
        <w:t xml:space="preserve">If a situation arises where a child needs emergency medical care, 911 will be called first.  We will then contact the child’s parent or guardian and advise them of the situation.  </w:t>
      </w:r>
    </w:p>
    <w:p w14:paraId="2B5DF502" w14:textId="77777777" w:rsidR="00012AF2" w:rsidRDefault="00012AF2" w:rsidP="00341647">
      <w:pPr>
        <w:spacing w:after="0" w:line="240" w:lineRule="auto"/>
        <w:rPr>
          <w:sz w:val="24"/>
          <w:szCs w:val="24"/>
        </w:rPr>
      </w:pPr>
    </w:p>
    <w:p w14:paraId="4E8D07A5" w14:textId="77777777" w:rsidR="00012AF2" w:rsidRDefault="00012AF2" w:rsidP="00012AF2">
      <w:pPr>
        <w:spacing w:after="0" w:line="240" w:lineRule="auto"/>
        <w:jc w:val="center"/>
        <w:rPr>
          <w:sz w:val="28"/>
          <w:szCs w:val="28"/>
        </w:rPr>
      </w:pPr>
      <w:r w:rsidRPr="00012AF2">
        <w:rPr>
          <w:sz w:val="28"/>
          <w:szCs w:val="28"/>
        </w:rPr>
        <w:t>Table of Excludable Communicable Diseases</w:t>
      </w:r>
    </w:p>
    <w:p w14:paraId="136B2E72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 w:rsidRPr="00841F93">
        <w:rPr>
          <w:sz w:val="24"/>
          <w:szCs w:val="24"/>
          <w:u w:val="words"/>
        </w:rPr>
        <w:t>Respiratory Illness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1F93">
        <w:rPr>
          <w:sz w:val="24"/>
          <w:szCs w:val="24"/>
          <w:u w:val="words"/>
        </w:rPr>
        <w:t>Gastrointestinal Illnesses</w:t>
      </w:r>
      <w:r w:rsidRPr="00841F93">
        <w:rPr>
          <w:sz w:val="24"/>
          <w:szCs w:val="24"/>
          <w:u w:val="words"/>
        </w:rPr>
        <w:tab/>
      </w:r>
      <w:r w:rsidRPr="00841F93">
        <w:rPr>
          <w:sz w:val="24"/>
          <w:szCs w:val="24"/>
          <w:u w:val="words"/>
        </w:rPr>
        <w:tab/>
        <w:t>Contact Illness</w:t>
      </w:r>
      <w:r w:rsidRPr="00841F93">
        <w:rPr>
          <w:sz w:val="24"/>
          <w:szCs w:val="24"/>
          <w:u w:val="words"/>
        </w:rPr>
        <w:tab/>
      </w:r>
      <w:r>
        <w:rPr>
          <w:sz w:val="24"/>
          <w:szCs w:val="24"/>
        </w:rPr>
        <w:tab/>
      </w:r>
    </w:p>
    <w:p w14:paraId="11E1754D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Chicken Pox</w:t>
      </w:r>
      <w:r w:rsidR="00841F93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Giardia Lamblia</w:t>
      </w:r>
      <w:r w:rsidR="00841F93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Impetigo</w:t>
      </w:r>
    </w:p>
    <w:p w14:paraId="115DD30F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German </w:t>
      </w:r>
      <w:proofErr w:type="spellStart"/>
      <w:r>
        <w:rPr>
          <w:sz w:val="24"/>
          <w:szCs w:val="24"/>
        </w:rPr>
        <w:t>Measels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Hepatitis A</w:t>
      </w:r>
      <w:r w:rsidR="00841F93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Lice</w:t>
      </w:r>
    </w:p>
    <w:p w14:paraId="57768FE2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Hemophilus Influenzae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Salmonella</w:t>
      </w:r>
      <w:r w:rsidR="00841F93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1F93">
        <w:rPr>
          <w:sz w:val="24"/>
          <w:szCs w:val="24"/>
        </w:rPr>
        <w:t>Scabies</w:t>
      </w:r>
    </w:p>
    <w:p w14:paraId="7A7ABC19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Measles</w:t>
      </w:r>
      <w:r w:rsidR="00841F93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Shigella</w:t>
      </w:r>
    </w:p>
    <w:p w14:paraId="518EF39B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Meninggococcus</w:t>
      </w:r>
      <w:proofErr w:type="spellEnd"/>
      <w:r w:rsidR="00841F93">
        <w:rPr>
          <w:sz w:val="24"/>
          <w:szCs w:val="24"/>
        </w:rPr>
        <w:t>*</w:t>
      </w:r>
    </w:p>
    <w:p w14:paraId="74246A21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Mumps</w:t>
      </w:r>
      <w:r w:rsidR="00841F93">
        <w:rPr>
          <w:sz w:val="24"/>
          <w:szCs w:val="24"/>
        </w:rPr>
        <w:t>*</w:t>
      </w:r>
    </w:p>
    <w:p w14:paraId="3408789D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Strep Throat</w:t>
      </w:r>
    </w:p>
    <w:p w14:paraId="4407E5FE" w14:textId="77777777" w:rsid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Tuberculosis</w:t>
      </w:r>
      <w:r w:rsidR="00841F93">
        <w:rPr>
          <w:sz w:val="24"/>
          <w:szCs w:val="24"/>
        </w:rPr>
        <w:t>*</w:t>
      </w:r>
    </w:p>
    <w:p w14:paraId="7E0F1BA2" w14:textId="77777777" w:rsidR="00012AF2" w:rsidRPr="00012AF2" w:rsidRDefault="00012AF2" w:rsidP="00012A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Whopping Cough</w:t>
      </w:r>
      <w:r w:rsidR="00841F93">
        <w:rPr>
          <w:sz w:val="24"/>
          <w:szCs w:val="24"/>
        </w:rPr>
        <w:t>*</w:t>
      </w:r>
    </w:p>
    <w:p w14:paraId="24A4184E" w14:textId="77777777" w:rsidR="00012AF2" w:rsidRDefault="00012AF2" w:rsidP="00012AF2">
      <w:pPr>
        <w:spacing w:after="0" w:line="240" w:lineRule="auto"/>
        <w:jc w:val="center"/>
        <w:rPr>
          <w:sz w:val="24"/>
          <w:szCs w:val="24"/>
        </w:rPr>
      </w:pPr>
    </w:p>
    <w:p w14:paraId="464524F4" w14:textId="77777777" w:rsidR="00841F93" w:rsidRDefault="00841F93" w:rsidP="00012A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*Reportable diseases that will be reported to the health department by the center.</w:t>
      </w:r>
    </w:p>
    <w:p w14:paraId="65A77C74" w14:textId="77777777" w:rsidR="00841F93" w:rsidRDefault="00841F93" w:rsidP="00012AF2">
      <w:pPr>
        <w:spacing w:after="0" w:line="240" w:lineRule="auto"/>
        <w:jc w:val="center"/>
        <w:rPr>
          <w:sz w:val="24"/>
          <w:szCs w:val="24"/>
        </w:rPr>
      </w:pPr>
    </w:p>
    <w:p w14:paraId="655E69D8" w14:textId="77777777" w:rsidR="00841F93" w:rsidRPr="00012AF2" w:rsidRDefault="00841F93" w:rsidP="00012A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your child is exposed to any excludable disease at the center, you will be notified in writing.    </w:t>
      </w:r>
    </w:p>
    <w:sectPr w:rsidR="00841F93" w:rsidRPr="0001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647"/>
    <w:rsid w:val="00012AF2"/>
    <w:rsid w:val="0006271A"/>
    <w:rsid w:val="0009409A"/>
    <w:rsid w:val="001019F2"/>
    <w:rsid w:val="00341647"/>
    <w:rsid w:val="00841F93"/>
    <w:rsid w:val="00923C50"/>
    <w:rsid w:val="00BF2918"/>
    <w:rsid w:val="00D05B28"/>
    <w:rsid w:val="00F11D56"/>
    <w:rsid w:val="00F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5687"/>
  <w15:docId w15:val="{F208A673-25B6-4640-95DB-01E09073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J.Rella</dc:creator>
  <cp:lastModifiedBy>alecia rella</cp:lastModifiedBy>
  <cp:revision>2</cp:revision>
  <cp:lastPrinted>2019-01-21T15:52:00Z</cp:lastPrinted>
  <dcterms:created xsi:type="dcterms:W3CDTF">2019-04-11T14:36:00Z</dcterms:created>
  <dcterms:modified xsi:type="dcterms:W3CDTF">2019-04-11T14:36:00Z</dcterms:modified>
</cp:coreProperties>
</file>